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03" w:rsidRPr="00AA4203" w:rsidRDefault="00AA4203" w:rsidP="00AA4203">
      <w:pPr>
        <w:spacing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AA420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Описание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Адаптированная образовательная программа (далее АОП) для детей с ограниченными возможностями здоровья (ОВЗ)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учебно-воспитательного процесса.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Ребенок с ОВЗ, (как и все остальные дети) в своем развитии направлен на освоение социального опыта, социализацию, включение в жизнь общества. Однако путь, который он должен пройти для этого, значительно отличается от общепринятого: физические и психические недостатки меняют, отягощают процесс развития, причем каждое нарушение по-своему изменяет развитие растущего человека. Важнейшими задачами, поэтому являются предупреждение возникновения вторичных отклонений в развитии, их коррекция и компенсация средствами образования.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Адаптированная образовательная программа (далее АОП) для детей с ограниченными возможностями здоровья (ОВЗ) разработана на основе:</w:t>
      </w:r>
    </w:p>
    <w:p w:rsidR="00AA4203" w:rsidRPr="00AA4203" w:rsidRDefault="00157671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- ООП ДО МБДОУ «Детский сад №3 «</w:t>
      </w:r>
      <w:proofErr w:type="spellStart"/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» г. Урус-Мартан</w:t>
      </w:r>
      <w:bookmarkStart w:id="0" w:name="_GoBack"/>
      <w:bookmarkEnd w:id="0"/>
      <w:r w:rsidR="00AA4203"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». Программа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в МБДОУ примерной Программы «От рождения до школы» под редакцией Н.Е. </w:t>
      </w:r>
      <w:proofErr w:type="spellStart"/>
      <w:r w:rsidR="00AA4203"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Вераксы</w:t>
      </w:r>
      <w:proofErr w:type="spellEnd"/>
      <w:r w:rsidR="00AA4203"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Т.С. Комаровой, М.А. Васильевой (Раздел «Коррекционная и инклюзивная педагогика»);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-Постановления Главного государственного санитарного врача РФ от 15 мая 2013 года N 26 «Об утверждении СанПиН 2.4.1.304913 «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Санитарноэпидемиологические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требования к устройству, содержанию и организации режима работы дошкольных образовательных организаций»;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-Федерального государственного образовательного стандарта дошкольного образования (Приказ Министерства образования и науки Российской Федерации (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Минобрнауки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образования».</w:t>
      </w:r>
      <w:proofErr w:type="gramEnd"/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Адаптированная программа определяет содержание и организацию образовательного процесса (содержание, формы) в ДОУ для детей дошкольного возраста с ОВЗ и обеспечивает построение целостного педагогического процесса, направленного на полноценное всестороннее развитие ребенка  физическое, социально коммуникативное, познавательное, речевое,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художественноэстетическое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 во взаимосвязи, коррекцию недостатков в физическом и психическом развитии детей.</w:t>
      </w:r>
    </w:p>
    <w:p w:rsidR="00AA4203" w:rsidRPr="00AA4203" w:rsidRDefault="00AA4203" w:rsidP="00AA4203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Теоретические основы разработки Программы составляют следующие современные научные положения, разработанные в отечественной общей и специальной педагогике и психологии: об общности основных закономерностей психического развития нормального и аномального ребенка, о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сензитивных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возрастах, о соотношении коррекции и развития, об актуальном и потенциальном уровнях развития (зоне ближайшего развития), о соотношении обучения и развития, о роли дошкольного детства в процессе социализации, о значении деятельности</w:t>
      </w:r>
      <w:proofErr w:type="gramEnd"/>
      <w:r w:rsidRPr="00AA4203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в развитии, о значении таких социальных факторов как воспитание, обучение и общение в психическом развитии ребенка с ОВЗ и т.д.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lastRenderedPageBreak/>
        <w:t> </w:t>
      </w:r>
    </w:p>
    <w:p w:rsidR="00AA4203" w:rsidRPr="00AA4203" w:rsidRDefault="00AA4203" w:rsidP="00AA4203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1.1.</w:t>
      </w:r>
      <w:r w:rsidRPr="00AA4203">
        <w:rPr>
          <w:rFonts w:ascii="Times New Roman" w:eastAsia="Times New Roman" w:hAnsi="Times New Roman" w:cs="Times New Roman"/>
          <w:b/>
          <w:bCs/>
          <w:color w:val="273350"/>
          <w:sz w:val="14"/>
          <w:szCs w:val="14"/>
          <w:lang w:eastAsia="ru-RU"/>
        </w:rPr>
        <w:t>          </w:t>
      </w:r>
      <w:r w:rsidRPr="00AA420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Цели и задачи реализации АОП </w:t>
      </w:r>
      <w:proofErr w:type="gramStart"/>
      <w:r w:rsidRPr="00AA420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ДО</w:t>
      </w:r>
      <w:proofErr w:type="gramEnd"/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 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Целью деятельности образовательного учреждения по реализации адаптированной основной общеобразовательной программы дошкольного образования для детей с ОВЗ является: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проектирование социальных ситуаций развития ребенка и развивающей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предметно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пространственной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среды, обеспечивающих позитивную социализацию, мотивацию и поддержку индивидуальности детей через общение, игру,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познавательно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исследовательскую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деятельность и другие формы активности.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Сохранение и укрепление здоровья детей, создание благоприятных условий для полноценного проживания детьми, болеющими сахарным диабетом, и другими заболеваниями (далее с ОВЗ), дошкольного детства в современном обществе, и приобщение детей дошкольного возраста и родителей к здоровому образу жизни.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</w:t>
      </w:r>
      <w:proofErr w:type="gram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деятельности; создание развивающей образовательной среды, которая представляет собой систему условий социализации и индивидуализации детей с ОВЗ.;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создание необходимых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педагогических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условий в ДОУ для реализации АОП </w:t>
      </w:r>
      <w:proofErr w:type="gram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</w:t>
      </w:r>
      <w:proofErr w:type="gram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Достижение цели предполагает решение следующих задач: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охрана и укрепление физического и психического здоровья детей, в том числе их эмоционального благополучия;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softHyphen/>
        <w:t xml:space="preserve"> объединение обучения и воспитания в целостный образовательный процесс на основе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духовно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нравственных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и социокультурных ценностей, принятых в обществе правил и норм поведения в интересах человека, семьи, общества;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формирование социокультурной среды, соответствующей возрастным и индивидуальным особенностям детей;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обеспечение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педагогической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поддержки семьи и повышение компетентности родителей (законных представителей) в вопросах развития и образования, охраны и укрепления здоровья детей;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обеспечение преемственности целей, задач и содержания дошкольного общего и начального общего образования.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охраны и укрепления психофизического здоровья детей с использованием всех природных факторов и различных форм </w:t>
      </w:r>
      <w:proofErr w:type="spell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физкультурно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>оздоровительной</w:t>
      </w:r>
      <w:proofErr w:type="spell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работы на основе воспитания у детей стремления к здоровому образу жизни;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организация ухода и присмотра с осуществлением специального медицинского контроля и обслуживания детей, всестороннего развития с учетом коррекции нарушений развития и индивидуальных особенностей ;</w:t>
      </w:r>
    </w:p>
    <w:p w:rsidR="00AA4203" w:rsidRPr="00AA4203" w:rsidRDefault="00AA4203" w:rsidP="00AA42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обеспечения высокого уровня методического сопровождения образовательного процесса, способствующего повышению профессиональной компетенции педагогов и вовлечению в исследовательскую деятельность в вопросах: изучения, освоения и внедрения современных программ и технологий дошкольного образования в свете ФГОС ДО; осуществления системы инклюзивного образования;</w:t>
      </w:r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softHyphen/>
        <w:t xml:space="preserve"> внедрения новых форм и содержания сотрудничества педагогов и родителей, способствующих преемственности обучения и воспитания ребёнка в условиях детского сада, семьи и, в дальнейшем</w:t>
      </w:r>
      <w:proofErr w:type="gramEnd"/>
      <w:r w:rsidRPr="00AA420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 школы.</w:t>
      </w:r>
    </w:p>
    <w:p w:rsidR="003E020B" w:rsidRDefault="003E020B"/>
    <w:sectPr w:rsidR="003E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06"/>
    <w:rsid w:val="00157671"/>
    <w:rsid w:val="002E4806"/>
    <w:rsid w:val="003E020B"/>
    <w:rsid w:val="00A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9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4</cp:revision>
  <dcterms:created xsi:type="dcterms:W3CDTF">2021-12-15T09:48:00Z</dcterms:created>
  <dcterms:modified xsi:type="dcterms:W3CDTF">2021-12-15T09:50:00Z</dcterms:modified>
</cp:coreProperties>
</file>